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7F" w:rsidRDefault="002E5A7F" w:rsidP="002E5A7F">
      <w:pPr>
        <w:jc w:val="center"/>
        <w:rPr>
          <w:b/>
          <w:caps/>
        </w:rPr>
      </w:pPr>
      <w:r>
        <w:rPr>
          <w:b/>
          <w:caps/>
        </w:rPr>
        <w:t>ПОяс</w:t>
      </w:r>
      <w:r w:rsidRPr="00515A7B">
        <w:rPr>
          <w:b/>
          <w:caps/>
        </w:rPr>
        <w:t>нительная записка</w:t>
      </w:r>
    </w:p>
    <w:p w:rsidR="002E5A7F" w:rsidRDefault="002E5A7F" w:rsidP="002E5A7F">
      <w:pPr>
        <w:jc w:val="center"/>
        <w:rPr>
          <w:b/>
          <w:caps/>
        </w:rPr>
      </w:pPr>
    </w:p>
    <w:p w:rsidR="002E5A7F" w:rsidRPr="00515A7B" w:rsidRDefault="002E5A7F" w:rsidP="002E5A7F">
      <w:pPr>
        <w:jc w:val="center"/>
        <w:rPr>
          <w:b/>
          <w:caps/>
        </w:rPr>
      </w:pPr>
    </w:p>
    <w:p w:rsidR="002E5A7F" w:rsidRDefault="002E5A7F" w:rsidP="002E5A7F">
      <w:pPr>
        <w:pStyle w:val="ConsPlusNormal"/>
        <w:jc w:val="center"/>
        <w:rPr>
          <w:b/>
        </w:rPr>
      </w:pPr>
      <w:r w:rsidRPr="00515A7B">
        <w:rPr>
          <w:b/>
        </w:rPr>
        <w:t xml:space="preserve">к проекту закона Ульяновской области </w:t>
      </w:r>
    </w:p>
    <w:p w:rsidR="002E5A7F" w:rsidRDefault="002E5A7F" w:rsidP="002E5A7F">
      <w:pPr>
        <w:pStyle w:val="ConsPlusNormal"/>
        <w:jc w:val="center"/>
        <w:rPr>
          <w:b/>
        </w:rPr>
      </w:pPr>
      <w:r>
        <w:rPr>
          <w:b/>
        </w:rPr>
        <w:t>«</w:t>
      </w:r>
      <w:r w:rsidRPr="00E85FB4">
        <w:rPr>
          <w:b/>
        </w:rPr>
        <w:t>О внесении изменени</w:t>
      </w:r>
      <w:r>
        <w:rPr>
          <w:b/>
        </w:rPr>
        <w:t>й</w:t>
      </w:r>
      <w:r w:rsidRPr="00E85FB4">
        <w:rPr>
          <w:b/>
        </w:rPr>
        <w:t xml:space="preserve"> в статью 5 Закона Ульяновской области </w:t>
      </w:r>
    </w:p>
    <w:p w:rsidR="002E5A7F" w:rsidRPr="00E85FB4" w:rsidRDefault="002E5A7F" w:rsidP="002E5A7F">
      <w:pPr>
        <w:pStyle w:val="ConsPlusNormal"/>
        <w:jc w:val="center"/>
        <w:rPr>
          <w:b/>
        </w:rPr>
      </w:pPr>
      <w:r w:rsidRPr="00E85FB4">
        <w:rPr>
          <w:b/>
        </w:rPr>
        <w:t>«О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области»</w:t>
      </w:r>
      <w:r w:rsidRPr="00CF5EC9">
        <w:rPr>
          <w:b/>
        </w:rPr>
        <w:t xml:space="preserve"> </w:t>
      </w:r>
      <w:r>
        <w:rPr>
          <w:b/>
        </w:rPr>
        <w:t>и признании утратившим силу отдельного положения законодательного акта Ульяновской области»</w:t>
      </w:r>
    </w:p>
    <w:p w:rsidR="002E5A7F" w:rsidRDefault="002E5A7F" w:rsidP="002E5A7F">
      <w:pPr>
        <w:jc w:val="center"/>
        <w:rPr>
          <w:b/>
        </w:rPr>
      </w:pPr>
    </w:p>
    <w:p w:rsidR="002E5A7F" w:rsidRDefault="002E5A7F" w:rsidP="002E5A7F"/>
    <w:p w:rsidR="002E5A7F" w:rsidRDefault="002E5A7F" w:rsidP="002E5A7F">
      <w:pPr>
        <w:pStyle w:val="ConsPlusNormal"/>
        <w:spacing w:line="360" w:lineRule="auto"/>
        <w:ind w:firstLine="700"/>
        <w:jc w:val="both"/>
      </w:pPr>
      <w:r w:rsidRPr="00E85FB4">
        <w:t>Проект закона Ульяновской области «О внесении изменени</w:t>
      </w:r>
      <w:r>
        <w:t>й</w:t>
      </w:r>
      <w:r w:rsidRPr="00E85FB4">
        <w:t xml:space="preserve"> в статью 5 Закона Ульяновской области «О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области» </w:t>
      </w:r>
      <w:r>
        <w:t xml:space="preserve">                      </w:t>
      </w:r>
      <w:r w:rsidRPr="00CF5EC9">
        <w:t>и признании утратившим силу отдельного положения законодательного акта Ульяновской области</w:t>
      </w:r>
      <w:r>
        <w:t>»</w:t>
      </w:r>
      <w:r w:rsidRPr="00CF5EC9">
        <w:t xml:space="preserve"> </w:t>
      </w:r>
      <w:r w:rsidRPr="00E85FB4">
        <w:t xml:space="preserve">(далее – законопроект) подготовлен в целях приведения </w:t>
      </w:r>
      <w:r>
        <w:t>пунктов 7 и 8 статьи 5 Закона Ульяновской области от 10 марта 2011 года              № 34-ЗО «О порядке разграничения имущества, находящегося                                 в муниципальной собственности, между муниципальными районами, поселениями, городскими округами Ульяновской области» (далее – Закон            № 34-ЗО) в соответствие  с законодательством Российской Федерации.</w:t>
      </w:r>
    </w:p>
    <w:p w:rsidR="002E5A7F" w:rsidRDefault="002E5A7F" w:rsidP="002E5A7F">
      <w:pPr>
        <w:pStyle w:val="ConsPlusNormal"/>
        <w:spacing w:line="360" w:lineRule="auto"/>
        <w:ind w:firstLine="700"/>
        <w:jc w:val="both"/>
      </w:pPr>
      <w:r>
        <w:t xml:space="preserve">Согласно пунктам 7 и 8 Закона № 34-ЗО для принятия постановления Правительства Ульяновской области о разграничении муниципального имущества между муниципальными образованиями Ульяновской области представительный орган муниципального образования, инициирующего приём (передачу) имущества другому муниципальному образованию                         (далее – инициатор), направляет в уполномоченный Правительством Ульяновской области исполнительный орган государственной власти Ульяновской области кадастровый паспорт земельного участка                               как самостоятельного объекта, предлагаемого к передаче, или кадастровую выписку о таком земельном участке (при наличии), а также выписку из Единого государственного реестра прав на недвижимое имущество и сделок с ним                  о зарегистрированных правах на предлагаемое к передаче недвижимое </w:t>
      </w:r>
      <w:r>
        <w:lastRenderedPageBreak/>
        <w:t>имущество (в том числе о зарегистрированных правах на земельные участки             в случае, если они предлагаются к передаче как самостоятельные объекты)      (при наличии).</w:t>
      </w:r>
    </w:p>
    <w:p w:rsidR="002E5A7F" w:rsidRDefault="002E5A7F" w:rsidP="002E5A7F">
      <w:pPr>
        <w:pStyle w:val="ConsPlusNormal"/>
        <w:spacing w:line="360" w:lineRule="auto"/>
        <w:ind w:firstLine="700"/>
        <w:jc w:val="both"/>
      </w:pPr>
      <w:r>
        <w:t>Между тем с 1 января 2017 года вступают в силу федеральные законы           от 13 июля 2015 года № 218-ФЗ «О государственной регистрации недвижимости» (далее – Федеральный закон № 218-ФЗ) и от 3 июля 2016 года № 361-ФЗ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регулирующие отношения, возникающие в связи                                    с осуществлением на территории Российской Федерации государственной регистрации прав на недвижимое имущество и сделок с ним, подлежащих в соответствии с законодательством Российской Федерации государственной регистрации, государственного кадастрового учёта недвижимого имущества, подлежащего такому учёту, и ведением Единого государственного реестра недвижимости, а также осуществлением кадастровой деятельности.</w:t>
      </w:r>
    </w:p>
    <w:p w:rsidR="002E5A7F" w:rsidRDefault="002E5A7F" w:rsidP="002E5A7F">
      <w:pPr>
        <w:pStyle w:val="ConsPlusNormal"/>
        <w:spacing w:line="360" w:lineRule="auto"/>
        <w:ind w:firstLine="700"/>
        <w:jc w:val="both"/>
      </w:pPr>
      <w:r>
        <w:t>В этой связи и в соответствии со статьями 28 и 62 Федерального закона            № 218-ФЗ и приказом Минэкономразвития России от 25 декабря 2015 года             № 975 «Об утверждении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сведения Единого государственного реестра недвижимости и предоставляемых в электронном виде» законопроектом предлагается уточнить перечень и наименования документов, которые согласно пунктам 7 и 8 статьи 5 Закона № 34-ЗО инициатор должен представить в уполномоченный Правительством Ульяновской области исполнительный орган государственной власти Ульяновской области. Предлагаемые законопроектом изменения должны вступить в силу с 1 января 2017 года.</w:t>
      </w:r>
    </w:p>
    <w:p w:rsidR="002E5A7F" w:rsidRDefault="002E5A7F" w:rsidP="002E5A7F">
      <w:pPr>
        <w:pStyle w:val="ConsPlusNormal"/>
        <w:spacing w:line="360" w:lineRule="auto"/>
        <w:ind w:firstLine="700"/>
        <w:jc w:val="both"/>
      </w:pPr>
      <w:r>
        <w:lastRenderedPageBreak/>
        <w:t>Последствием принятия законопроекта станет приведение пунктов 7 и 8 статьи 5 Закона № 34-ЗО в соответствие с указанными актами законодательства Российской Федерации.</w:t>
      </w:r>
    </w:p>
    <w:p w:rsidR="002E5A7F" w:rsidRDefault="002E5A7F" w:rsidP="002E5A7F">
      <w:pPr>
        <w:spacing w:line="360" w:lineRule="auto"/>
        <w:ind w:firstLine="697"/>
        <w:jc w:val="both"/>
      </w:pPr>
      <w:r w:rsidRPr="00631845">
        <w:t xml:space="preserve">Законопроект подготовлен депутатом Законодательного Собрания Ульяновской области </w:t>
      </w:r>
      <w:r>
        <w:t xml:space="preserve">В.В.Малышевым </w:t>
      </w:r>
      <w:r w:rsidRPr="00631845">
        <w:t xml:space="preserve">и заместителем руководителя аппарата Законодательного Собрания Ульяновской области – начальником </w:t>
      </w:r>
      <w:r>
        <w:t xml:space="preserve">правового управления </w:t>
      </w:r>
      <w:r w:rsidRPr="00631845">
        <w:t>аппарата Законодательного Собрания Ульяновской области В.Г.Причестновым.</w:t>
      </w:r>
    </w:p>
    <w:p w:rsidR="002E5A7F" w:rsidRDefault="002E5A7F" w:rsidP="002E5A7F">
      <w:pPr>
        <w:pStyle w:val="ConsPlusNormal"/>
        <w:ind w:firstLine="650"/>
        <w:jc w:val="both"/>
      </w:pPr>
    </w:p>
    <w:p w:rsidR="002E5A7F" w:rsidRPr="00631845" w:rsidRDefault="002E5A7F" w:rsidP="002E5A7F">
      <w:pPr>
        <w:pStyle w:val="ConsPlusNormal"/>
        <w:jc w:val="center"/>
      </w:pPr>
      <w:r>
        <w:t>____________________</w:t>
      </w:r>
    </w:p>
    <w:p w:rsidR="002E5A7F" w:rsidRDefault="002E5A7F" w:rsidP="002E5A7F">
      <w:pPr>
        <w:pStyle w:val="ConsPlusNormal"/>
        <w:ind w:firstLine="700"/>
        <w:jc w:val="both"/>
      </w:pPr>
      <w:r>
        <w:t xml:space="preserve">  </w:t>
      </w:r>
    </w:p>
    <w:p w:rsidR="002E5A7F" w:rsidRDefault="002E5A7F" w:rsidP="002E5A7F">
      <w:pPr>
        <w:pStyle w:val="ConsPlusNormal"/>
        <w:ind w:firstLine="700"/>
        <w:jc w:val="both"/>
      </w:pPr>
      <w:r>
        <w:t xml:space="preserve"> </w:t>
      </w:r>
    </w:p>
    <w:sectPr w:rsidR="002E5A7F" w:rsidSect="00474F8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4B7" w:rsidRDefault="001274B7" w:rsidP="00353064">
      <w:r>
        <w:separator/>
      </w:r>
    </w:p>
  </w:endnote>
  <w:endnote w:type="continuationSeparator" w:id="1">
    <w:p w:rsidR="001274B7" w:rsidRDefault="001274B7" w:rsidP="00353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4B7" w:rsidRDefault="001274B7" w:rsidP="00353064">
      <w:r>
        <w:separator/>
      </w:r>
    </w:p>
  </w:footnote>
  <w:footnote w:type="continuationSeparator" w:id="1">
    <w:p w:rsidR="001274B7" w:rsidRDefault="001274B7" w:rsidP="003530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64745"/>
      <w:docPartObj>
        <w:docPartGallery w:val="Page Numbers (Top of Page)"/>
        <w:docPartUnique/>
      </w:docPartObj>
    </w:sdtPr>
    <w:sdtContent>
      <w:p w:rsidR="00474F8A" w:rsidRDefault="00474F8A">
        <w:pPr>
          <w:pStyle w:val="a3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353064" w:rsidRDefault="003530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5A7F"/>
    <w:rsid w:val="001274B7"/>
    <w:rsid w:val="002E5A7F"/>
    <w:rsid w:val="00353064"/>
    <w:rsid w:val="00474F8A"/>
    <w:rsid w:val="00565662"/>
    <w:rsid w:val="00A229E9"/>
    <w:rsid w:val="00A77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A7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3530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30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530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30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0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30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470BC"/>
    <w:rsid w:val="002470BC"/>
    <w:rsid w:val="00654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B4F823DACC469AB5BFCE609E6DEB08">
    <w:name w:val="D1B4F823DACC469AB5BFCE609E6DEB08"/>
    <w:rsid w:val="002470B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660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2016-10-14T08:41:00Z</dcterms:created>
  <dcterms:modified xsi:type="dcterms:W3CDTF">2016-10-14T08:54:00Z</dcterms:modified>
</cp:coreProperties>
</file>